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2" w:rsidRPr="003062C7" w:rsidRDefault="006F7112" w:rsidP="006F7112">
      <w:pPr>
        <w:jc w:val="center"/>
        <w:rPr>
          <w:b/>
          <w:sz w:val="22"/>
          <w:szCs w:val="22"/>
        </w:rPr>
      </w:pPr>
      <w:r w:rsidRPr="003062C7">
        <w:rPr>
          <w:b/>
          <w:sz w:val="22"/>
          <w:szCs w:val="22"/>
          <w:highlight w:val="yellow"/>
        </w:rPr>
        <w:t>Use your organization’s letterhead</w:t>
      </w:r>
    </w:p>
    <w:p w:rsidR="006F7112" w:rsidRPr="003062C7" w:rsidRDefault="006F7112" w:rsidP="006F7112">
      <w:pPr>
        <w:jc w:val="center"/>
        <w:rPr>
          <w:sz w:val="22"/>
          <w:szCs w:val="22"/>
        </w:rPr>
      </w:pPr>
    </w:p>
    <w:p w:rsidR="006F7112" w:rsidRPr="003062C7" w:rsidRDefault="006F7112" w:rsidP="006F7112">
      <w:pPr>
        <w:jc w:val="center"/>
        <w:rPr>
          <w:sz w:val="22"/>
          <w:szCs w:val="22"/>
        </w:rPr>
      </w:pPr>
      <w:r w:rsidRPr="003062C7">
        <w:rPr>
          <w:sz w:val="22"/>
          <w:szCs w:val="22"/>
        </w:rPr>
        <w:t>Sample S</w:t>
      </w:r>
      <w:r w:rsidR="0032065F">
        <w:rPr>
          <w:sz w:val="22"/>
          <w:szCs w:val="22"/>
        </w:rPr>
        <w:t>upport Letter – SB 923</w:t>
      </w:r>
      <w:r>
        <w:rPr>
          <w:sz w:val="22"/>
          <w:szCs w:val="22"/>
        </w:rPr>
        <w:t xml:space="preserve"> (</w:t>
      </w:r>
      <w:r w:rsidR="00482683">
        <w:rPr>
          <w:sz w:val="22"/>
          <w:szCs w:val="22"/>
        </w:rPr>
        <w:t>Herna</w:t>
      </w:r>
      <w:r w:rsidR="0032065F" w:rsidRPr="0032065F">
        <w:rPr>
          <w:sz w:val="22"/>
          <w:szCs w:val="22"/>
        </w:rPr>
        <w:t>ndez</w:t>
      </w:r>
      <w:r>
        <w:rPr>
          <w:sz w:val="22"/>
          <w:szCs w:val="22"/>
        </w:rPr>
        <w:t>)</w:t>
      </w:r>
    </w:p>
    <w:p w:rsidR="006F7112" w:rsidRPr="003062C7" w:rsidRDefault="006F7112" w:rsidP="006F7112">
      <w:pPr>
        <w:jc w:val="center"/>
        <w:rPr>
          <w:sz w:val="22"/>
          <w:szCs w:val="22"/>
        </w:rPr>
      </w:pPr>
      <w:r>
        <w:rPr>
          <w:sz w:val="22"/>
          <w:szCs w:val="22"/>
        </w:rPr>
        <w:t>Send b</w:t>
      </w:r>
      <w:r w:rsidRPr="003062C7">
        <w:rPr>
          <w:sz w:val="22"/>
          <w:szCs w:val="22"/>
        </w:rPr>
        <w:t>y email</w:t>
      </w:r>
      <w:r>
        <w:rPr>
          <w:sz w:val="22"/>
          <w:szCs w:val="22"/>
        </w:rPr>
        <w:t>:</w:t>
      </w:r>
      <w:r w:rsidRPr="003062C7">
        <w:rPr>
          <w:sz w:val="22"/>
          <w:szCs w:val="22"/>
        </w:rPr>
        <w:t xml:space="preserve"> </w:t>
      </w:r>
      <w:hyperlink r:id="rId7" w:history="1">
        <w:r w:rsidRPr="00B077D3">
          <w:rPr>
            <w:rStyle w:val="Hyperlink"/>
            <w:sz w:val="22"/>
            <w:szCs w:val="22"/>
          </w:rPr>
          <w:t>marshall.kirkland@asm.ca.gov</w:t>
        </w:r>
      </w:hyperlink>
      <w:r>
        <w:rPr>
          <w:sz w:val="22"/>
          <w:szCs w:val="22"/>
        </w:rPr>
        <w:t xml:space="preserve"> or by fax: (916) 319-</w:t>
      </w:r>
      <w:r w:rsidRPr="00061491">
        <w:rPr>
          <w:sz w:val="22"/>
          <w:szCs w:val="22"/>
        </w:rPr>
        <w:t>2197</w:t>
      </w:r>
    </w:p>
    <w:p w:rsidR="006F7112" w:rsidRPr="003062C7" w:rsidRDefault="006F7112" w:rsidP="006F7112">
      <w:pPr>
        <w:jc w:val="center"/>
        <w:rPr>
          <w:sz w:val="22"/>
          <w:szCs w:val="22"/>
        </w:rPr>
      </w:pPr>
      <w:r w:rsidRPr="003062C7">
        <w:rPr>
          <w:sz w:val="22"/>
          <w:szCs w:val="22"/>
        </w:rPr>
        <w:t xml:space="preserve">Send a copy to: </w:t>
      </w:r>
      <w:r>
        <w:rPr>
          <w:sz w:val="22"/>
          <w:szCs w:val="22"/>
        </w:rPr>
        <w:t xml:space="preserve">Teri Boughton, </w:t>
      </w:r>
      <w:hyperlink r:id="rId8" w:history="1">
        <w:r w:rsidRPr="00F742B9">
          <w:rPr>
            <w:rStyle w:val="Hyperlink"/>
            <w:sz w:val="22"/>
            <w:szCs w:val="22"/>
          </w:rPr>
          <w:t>teri.boughton@sen.ca.gov</w:t>
        </w:r>
      </w:hyperlink>
      <w:r>
        <w:rPr>
          <w:sz w:val="22"/>
          <w:szCs w:val="22"/>
        </w:rPr>
        <w:t xml:space="preserve"> and Beth Capell</w:t>
      </w:r>
      <w:r w:rsidRPr="003062C7">
        <w:rPr>
          <w:sz w:val="22"/>
          <w:szCs w:val="22"/>
        </w:rPr>
        <w:t xml:space="preserve">, </w:t>
      </w:r>
      <w:hyperlink r:id="rId9" w:history="1">
        <w:r w:rsidRPr="00F742B9">
          <w:rPr>
            <w:rStyle w:val="Hyperlink"/>
            <w:sz w:val="22"/>
            <w:szCs w:val="22"/>
          </w:rPr>
          <w:t>bcapell@jps.net</w:t>
        </w:r>
      </w:hyperlink>
    </w:p>
    <w:p w:rsidR="006F7112" w:rsidRPr="003062C7" w:rsidRDefault="006F7112" w:rsidP="006F7112">
      <w:pPr>
        <w:jc w:val="center"/>
        <w:rPr>
          <w:sz w:val="22"/>
          <w:szCs w:val="22"/>
          <w:highlight w:val="yellow"/>
        </w:rPr>
      </w:pPr>
    </w:p>
    <w:p w:rsidR="006F7112" w:rsidRPr="003062C7" w:rsidRDefault="006F7112" w:rsidP="006F7112">
      <w:pPr>
        <w:rPr>
          <w:sz w:val="22"/>
          <w:szCs w:val="22"/>
          <w:highlight w:val="yellow"/>
        </w:rPr>
      </w:pPr>
    </w:p>
    <w:p w:rsidR="006F7112" w:rsidRPr="00CB26C2" w:rsidRDefault="006F7112" w:rsidP="006F7112">
      <w:pPr>
        <w:rPr>
          <w:sz w:val="22"/>
          <w:szCs w:val="22"/>
        </w:rPr>
      </w:pPr>
      <w:r w:rsidRPr="00CB26C2">
        <w:rPr>
          <w:sz w:val="22"/>
          <w:szCs w:val="22"/>
          <w:highlight w:val="yellow"/>
        </w:rPr>
        <w:t>&lt;DATE&gt;</w:t>
      </w:r>
    </w:p>
    <w:p w:rsidR="006F7112" w:rsidRPr="00CB26C2" w:rsidRDefault="006F7112" w:rsidP="006F7112">
      <w:pPr>
        <w:rPr>
          <w:sz w:val="22"/>
          <w:szCs w:val="22"/>
        </w:rPr>
      </w:pPr>
    </w:p>
    <w:p w:rsidR="006F7112" w:rsidRPr="0012036F" w:rsidRDefault="006F7112" w:rsidP="006F7112">
      <w:pPr>
        <w:rPr>
          <w:sz w:val="22"/>
          <w:szCs w:val="22"/>
        </w:rPr>
      </w:pPr>
      <w:r>
        <w:rPr>
          <w:sz w:val="22"/>
          <w:szCs w:val="22"/>
        </w:rPr>
        <w:t>The Honorable Jim Wood</w:t>
      </w:r>
    </w:p>
    <w:p w:rsidR="006F7112" w:rsidRPr="0012036F" w:rsidRDefault="006F7112" w:rsidP="006F7112">
      <w:pPr>
        <w:rPr>
          <w:sz w:val="22"/>
          <w:szCs w:val="22"/>
        </w:rPr>
      </w:pPr>
      <w:r>
        <w:rPr>
          <w:sz w:val="22"/>
          <w:szCs w:val="22"/>
        </w:rPr>
        <w:t xml:space="preserve">Chair, Assembly </w:t>
      </w:r>
      <w:r w:rsidRPr="0012036F">
        <w:rPr>
          <w:sz w:val="22"/>
          <w:szCs w:val="22"/>
        </w:rPr>
        <w:t>Health Committee</w:t>
      </w:r>
    </w:p>
    <w:p w:rsidR="006F7112" w:rsidRPr="0012036F" w:rsidRDefault="006F7112" w:rsidP="006F7112">
      <w:pPr>
        <w:rPr>
          <w:sz w:val="22"/>
          <w:szCs w:val="22"/>
        </w:rPr>
      </w:pPr>
      <w:r w:rsidRPr="0012036F">
        <w:rPr>
          <w:sz w:val="22"/>
          <w:szCs w:val="22"/>
        </w:rPr>
        <w:t>State Capitol</w:t>
      </w:r>
      <w:r>
        <w:rPr>
          <w:sz w:val="22"/>
          <w:szCs w:val="22"/>
        </w:rPr>
        <w:t>, Room 6005</w:t>
      </w:r>
    </w:p>
    <w:p w:rsidR="006F7112" w:rsidRPr="0012036F" w:rsidRDefault="006F7112" w:rsidP="006F7112">
      <w:pPr>
        <w:rPr>
          <w:sz w:val="22"/>
          <w:szCs w:val="22"/>
        </w:rPr>
      </w:pPr>
      <w:r w:rsidRPr="0012036F">
        <w:rPr>
          <w:sz w:val="22"/>
          <w:szCs w:val="22"/>
        </w:rPr>
        <w:t>Sacramento, CA 95814</w:t>
      </w:r>
    </w:p>
    <w:p w:rsidR="006F7112" w:rsidRPr="00CB26C2" w:rsidRDefault="006F7112" w:rsidP="006F7112">
      <w:pPr>
        <w:rPr>
          <w:sz w:val="22"/>
          <w:szCs w:val="22"/>
        </w:rPr>
      </w:pPr>
    </w:p>
    <w:p w:rsidR="006F7112" w:rsidRDefault="006F7112" w:rsidP="006F7112">
      <w:pPr>
        <w:rPr>
          <w:sz w:val="22"/>
          <w:szCs w:val="22"/>
        </w:rPr>
      </w:pPr>
      <w:r w:rsidRPr="00CB26C2">
        <w:rPr>
          <w:b/>
          <w:sz w:val="22"/>
          <w:szCs w:val="22"/>
        </w:rPr>
        <w:t>Re:</w:t>
      </w:r>
      <w:r w:rsidRPr="00CB26C2">
        <w:rPr>
          <w:b/>
          <w:sz w:val="22"/>
          <w:szCs w:val="22"/>
        </w:rPr>
        <w:tab/>
      </w:r>
      <w:r w:rsidR="00482683">
        <w:rPr>
          <w:b/>
          <w:sz w:val="22"/>
          <w:szCs w:val="22"/>
        </w:rPr>
        <w:t>SB 923</w:t>
      </w:r>
      <w:r w:rsidRPr="00627000">
        <w:rPr>
          <w:b/>
          <w:sz w:val="22"/>
          <w:szCs w:val="22"/>
        </w:rPr>
        <w:t xml:space="preserve"> (Hernandez)</w:t>
      </w:r>
      <w:r w:rsidR="004826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SUPPORT</w:t>
      </w:r>
    </w:p>
    <w:p w:rsidR="006F7112" w:rsidRPr="00CB26C2" w:rsidRDefault="006F7112" w:rsidP="006F7112">
      <w:pPr>
        <w:rPr>
          <w:sz w:val="22"/>
          <w:szCs w:val="22"/>
        </w:rPr>
      </w:pPr>
    </w:p>
    <w:p w:rsidR="006F7112" w:rsidRPr="00627000" w:rsidRDefault="006F7112" w:rsidP="006F7112">
      <w:pPr>
        <w:rPr>
          <w:sz w:val="22"/>
          <w:szCs w:val="22"/>
        </w:rPr>
      </w:pPr>
      <w:r w:rsidRPr="00627000">
        <w:rPr>
          <w:sz w:val="22"/>
          <w:szCs w:val="22"/>
        </w:rPr>
        <w:t xml:space="preserve">Dear </w:t>
      </w:r>
      <w:r w:rsidR="009708A0">
        <w:rPr>
          <w:sz w:val="22"/>
          <w:szCs w:val="22"/>
        </w:rPr>
        <w:t>Assemblymember Wood</w:t>
      </w:r>
      <w:r w:rsidRPr="00627000">
        <w:rPr>
          <w:sz w:val="22"/>
          <w:szCs w:val="22"/>
        </w:rPr>
        <w:t>,</w:t>
      </w:r>
    </w:p>
    <w:p w:rsidR="006F7112" w:rsidRPr="00627000" w:rsidRDefault="006F7112" w:rsidP="006F7112">
      <w:pPr>
        <w:rPr>
          <w:sz w:val="22"/>
          <w:szCs w:val="22"/>
        </w:rPr>
      </w:pPr>
    </w:p>
    <w:p w:rsidR="006F7112" w:rsidRPr="00627000" w:rsidRDefault="006F7112" w:rsidP="006F7112">
      <w:pPr>
        <w:rPr>
          <w:sz w:val="22"/>
          <w:szCs w:val="22"/>
        </w:rPr>
      </w:pPr>
      <w:r w:rsidRPr="00627000">
        <w:rPr>
          <w:sz w:val="22"/>
          <w:szCs w:val="22"/>
          <w:highlight w:val="yellow"/>
        </w:rPr>
        <w:t>&lt;YOUR ORGANIZATION&gt;</w:t>
      </w:r>
      <w:r w:rsidRPr="00627000">
        <w:rPr>
          <w:sz w:val="22"/>
          <w:szCs w:val="22"/>
        </w:rPr>
        <w:t xml:space="preserve"> is writing in support of </w:t>
      </w:r>
      <w:r w:rsidR="00482683">
        <w:rPr>
          <w:sz w:val="22"/>
          <w:szCs w:val="22"/>
        </w:rPr>
        <w:t>SB 923</w:t>
      </w:r>
      <w:r w:rsidRPr="00627000">
        <w:rPr>
          <w:sz w:val="22"/>
          <w:szCs w:val="22"/>
        </w:rPr>
        <w:t xml:space="preserve"> (Hernandez),</w:t>
      </w:r>
      <w:r w:rsidR="00482683">
        <w:rPr>
          <w:sz w:val="22"/>
          <w:szCs w:val="22"/>
        </w:rPr>
        <w:t xml:space="preserve"> which</w:t>
      </w:r>
      <w:r>
        <w:rPr>
          <w:sz w:val="22"/>
          <w:szCs w:val="22"/>
        </w:rPr>
        <w:t xml:space="preserve"> </w:t>
      </w:r>
      <w:r w:rsidR="00482683" w:rsidRPr="00482683">
        <w:rPr>
          <w:sz w:val="22"/>
          <w:szCs w:val="22"/>
        </w:rPr>
        <w:t>prohibits a health plan or insurer from changing any cost sharing requirements during a plan year, clarifying the law that is already in place for premium increases</w:t>
      </w:r>
      <w:r w:rsidR="00482683">
        <w:rPr>
          <w:sz w:val="22"/>
          <w:szCs w:val="22"/>
        </w:rPr>
        <w:t>.</w:t>
      </w:r>
    </w:p>
    <w:p w:rsidR="006F7112" w:rsidRDefault="006F7112" w:rsidP="006F7112">
      <w:pPr>
        <w:rPr>
          <w:sz w:val="22"/>
          <w:szCs w:val="22"/>
        </w:rPr>
      </w:pPr>
    </w:p>
    <w:p w:rsidR="00482683" w:rsidRPr="00482683" w:rsidRDefault="00482683" w:rsidP="00482683">
      <w:pPr>
        <w:rPr>
          <w:sz w:val="22"/>
          <w:szCs w:val="22"/>
        </w:rPr>
      </w:pPr>
      <w:r w:rsidRPr="00482683">
        <w:rPr>
          <w:sz w:val="22"/>
          <w:szCs w:val="22"/>
        </w:rPr>
        <w:t>Individual consumers who buy their own coverage as well as employers who buy it on behalf of their workers and dependents rely on the cost-sharing information provided by the insurer to plan and budget for their annual out-of-pocket expenses for medical services and prescription drugs. Consumers are often surprised and unprepared when cost-sharing increases in the middle of a contract year.</w:t>
      </w:r>
    </w:p>
    <w:p w:rsidR="00482683" w:rsidRDefault="00482683" w:rsidP="006F7112">
      <w:pPr>
        <w:rPr>
          <w:sz w:val="22"/>
          <w:szCs w:val="22"/>
        </w:rPr>
      </w:pPr>
    </w:p>
    <w:p w:rsidR="006F7112" w:rsidRDefault="00482683" w:rsidP="006F7112">
      <w:pPr>
        <w:rPr>
          <w:sz w:val="22"/>
          <w:szCs w:val="22"/>
        </w:rPr>
      </w:pPr>
      <w:r w:rsidRPr="00482683">
        <w:rPr>
          <w:sz w:val="22"/>
          <w:szCs w:val="22"/>
        </w:rPr>
        <w:t xml:space="preserve">The Affordable Care Act as implemented in California </w:t>
      </w:r>
      <w:r>
        <w:rPr>
          <w:sz w:val="22"/>
          <w:szCs w:val="22"/>
        </w:rPr>
        <w:t xml:space="preserve">already </w:t>
      </w:r>
      <w:r w:rsidRPr="00482683">
        <w:rPr>
          <w:sz w:val="22"/>
          <w:szCs w:val="22"/>
        </w:rPr>
        <w:t xml:space="preserve">prohibits plans and insurers from altering </w:t>
      </w:r>
      <w:r w:rsidRPr="00482683">
        <w:rPr>
          <w:i/>
          <w:sz w:val="22"/>
          <w:szCs w:val="22"/>
        </w:rPr>
        <w:t>premiums</w:t>
      </w:r>
      <w:r w:rsidRPr="00482683">
        <w:rPr>
          <w:sz w:val="22"/>
          <w:szCs w:val="22"/>
        </w:rPr>
        <w:t xml:space="preserve"> during the plan year. </w:t>
      </w:r>
      <w:r>
        <w:rPr>
          <w:sz w:val="22"/>
          <w:szCs w:val="22"/>
        </w:rPr>
        <w:t xml:space="preserve">SB 923 simply extends this protection to cost-sharing requirements such as copays and deductibles, </w:t>
      </w:r>
      <w:bookmarkStart w:id="0" w:name="_GoBack"/>
      <w:bookmarkEnd w:id="0"/>
      <w:r w:rsidRPr="00482683">
        <w:rPr>
          <w:sz w:val="22"/>
          <w:szCs w:val="22"/>
        </w:rPr>
        <w:t xml:space="preserve">creating predictability for the 2.3 </w:t>
      </w:r>
      <w:r>
        <w:rPr>
          <w:sz w:val="22"/>
          <w:szCs w:val="22"/>
        </w:rPr>
        <w:t xml:space="preserve">million consumers who purchase </w:t>
      </w:r>
      <w:r w:rsidRPr="00482683">
        <w:rPr>
          <w:sz w:val="22"/>
          <w:szCs w:val="22"/>
        </w:rPr>
        <w:t>their own coverage and the 11.8 million Californians who get</w:t>
      </w:r>
      <w:r>
        <w:rPr>
          <w:sz w:val="22"/>
          <w:szCs w:val="22"/>
        </w:rPr>
        <w:t xml:space="preserve"> coverage through employment.</w:t>
      </w:r>
    </w:p>
    <w:p w:rsidR="006F7112" w:rsidRPr="00627000" w:rsidRDefault="006F7112" w:rsidP="006F7112">
      <w:pPr>
        <w:rPr>
          <w:sz w:val="22"/>
          <w:szCs w:val="22"/>
        </w:rPr>
      </w:pPr>
    </w:p>
    <w:p w:rsidR="006F7112" w:rsidRPr="00627000" w:rsidRDefault="006F7112" w:rsidP="006F7112">
      <w:pPr>
        <w:rPr>
          <w:sz w:val="22"/>
          <w:szCs w:val="22"/>
        </w:rPr>
      </w:pPr>
      <w:r w:rsidRPr="00627000">
        <w:rPr>
          <w:sz w:val="22"/>
          <w:szCs w:val="22"/>
        </w:rPr>
        <w:t xml:space="preserve">For these reasons, we </w:t>
      </w:r>
      <w:r w:rsidR="00634030">
        <w:rPr>
          <w:sz w:val="22"/>
          <w:szCs w:val="22"/>
        </w:rPr>
        <w:t>support</w:t>
      </w:r>
      <w:r w:rsidR="00482683">
        <w:rPr>
          <w:sz w:val="22"/>
          <w:szCs w:val="22"/>
        </w:rPr>
        <w:t xml:space="preserve"> SB 923</w:t>
      </w:r>
      <w:r w:rsidRPr="00627000">
        <w:rPr>
          <w:sz w:val="22"/>
          <w:szCs w:val="22"/>
        </w:rPr>
        <w:t xml:space="preserve">. </w:t>
      </w:r>
    </w:p>
    <w:p w:rsidR="006F7112" w:rsidRPr="00627000" w:rsidRDefault="006F7112" w:rsidP="006F7112">
      <w:pPr>
        <w:rPr>
          <w:sz w:val="22"/>
          <w:szCs w:val="22"/>
        </w:rPr>
      </w:pPr>
    </w:p>
    <w:p w:rsidR="006F7112" w:rsidRPr="00627000" w:rsidRDefault="006F7112" w:rsidP="006F7112">
      <w:pPr>
        <w:rPr>
          <w:sz w:val="22"/>
          <w:szCs w:val="22"/>
        </w:rPr>
      </w:pPr>
      <w:r w:rsidRPr="00627000">
        <w:rPr>
          <w:sz w:val="22"/>
          <w:szCs w:val="22"/>
        </w:rPr>
        <w:t>Sincerely,</w:t>
      </w:r>
    </w:p>
    <w:p w:rsidR="006F7112" w:rsidRPr="00F8013C" w:rsidRDefault="006F7112" w:rsidP="006F7112">
      <w:pPr>
        <w:rPr>
          <w:sz w:val="22"/>
          <w:szCs w:val="22"/>
        </w:rPr>
      </w:pPr>
    </w:p>
    <w:p w:rsidR="006F7112" w:rsidRPr="00F8013C" w:rsidRDefault="006F7112" w:rsidP="006F7112">
      <w:pPr>
        <w:rPr>
          <w:sz w:val="22"/>
          <w:szCs w:val="22"/>
        </w:rPr>
      </w:pPr>
      <w:r w:rsidRPr="00F8013C">
        <w:rPr>
          <w:sz w:val="22"/>
          <w:szCs w:val="22"/>
          <w:highlight w:val="yellow"/>
        </w:rPr>
        <w:t>&lt;YOUR NAME&gt;</w:t>
      </w:r>
    </w:p>
    <w:p w:rsidR="006F7112" w:rsidRPr="00F8013C" w:rsidRDefault="006F7112" w:rsidP="006F7112">
      <w:pPr>
        <w:rPr>
          <w:sz w:val="22"/>
          <w:szCs w:val="22"/>
        </w:rPr>
      </w:pPr>
    </w:p>
    <w:p w:rsidR="006F7112" w:rsidRPr="00F8013C" w:rsidRDefault="006F7112" w:rsidP="006F7112">
      <w:pPr>
        <w:rPr>
          <w:sz w:val="22"/>
          <w:szCs w:val="22"/>
        </w:rPr>
      </w:pPr>
    </w:p>
    <w:p w:rsidR="00BD4BA4" w:rsidRPr="00482683" w:rsidRDefault="006F7112" w:rsidP="0048268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Senator Ed Hernandez, Author</w:t>
      </w:r>
      <w:r>
        <w:rPr>
          <w:sz w:val="22"/>
          <w:szCs w:val="22"/>
        </w:rPr>
        <w:br/>
        <w:t>Beth Capell, Health Access California (sponsor)</w:t>
      </w:r>
    </w:p>
    <w:sectPr w:rsidR="00BD4BA4" w:rsidRPr="00482683" w:rsidSect="00CB26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5F" w:rsidRDefault="0032065F" w:rsidP="0032065F">
      <w:r>
        <w:separator/>
      </w:r>
    </w:p>
  </w:endnote>
  <w:endnote w:type="continuationSeparator" w:id="0">
    <w:p w:rsidR="0032065F" w:rsidRDefault="0032065F" w:rsidP="0032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5F" w:rsidRDefault="0032065F" w:rsidP="0032065F">
      <w:r>
        <w:separator/>
      </w:r>
    </w:p>
  </w:footnote>
  <w:footnote w:type="continuationSeparator" w:id="0">
    <w:p w:rsidR="0032065F" w:rsidRDefault="0032065F" w:rsidP="0032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A4895"/>
    <w:multiLevelType w:val="hybridMultilevel"/>
    <w:tmpl w:val="9E74769E"/>
    <w:lvl w:ilvl="0" w:tplc="FA5C53C6">
      <w:start w:val="1"/>
      <w:numFmt w:val="decimal"/>
      <w:pStyle w:val="ListParagraph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12"/>
    <w:rsid w:val="0032065F"/>
    <w:rsid w:val="00482683"/>
    <w:rsid w:val="00634030"/>
    <w:rsid w:val="006F7112"/>
    <w:rsid w:val="009708A0"/>
    <w:rsid w:val="00BD4BA4"/>
    <w:rsid w:val="00E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0FF48"/>
  <w14:defaultImageDpi w14:val="300"/>
  <w15:docId w15:val="{AC32C61D-4B11-497E-A103-C83BFB7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12"/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65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1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06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2065F"/>
    <w:pPr>
      <w:pBdr>
        <w:bottom w:val="single" w:sz="8" w:space="4" w:color="F94D00"/>
      </w:pBdr>
      <w:spacing w:after="120"/>
      <w:contextualSpacing/>
    </w:pPr>
    <w:rPr>
      <w:rFonts w:ascii="Futura Md BT" w:eastAsiaTheme="majorEastAsia" w:hAnsi="Futura Md BT" w:cstheme="majorBidi"/>
      <w:i/>
      <w:color w:val="F94D0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065F"/>
    <w:rPr>
      <w:rFonts w:ascii="Futura Md BT" w:eastAsiaTheme="majorEastAsia" w:hAnsi="Futura Md BT" w:cstheme="majorBidi"/>
      <w:i/>
      <w:color w:val="F94D00"/>
      <w:kern w:val="28"/>
      <w:sz w:val="48"/>
      <w:szCs w:val="48"/>
    </w:rPr>
  </w:style>
  <w:style w:type="paragraph" w:styleId="ListParagraph">
    <w:name w:val="List Paragraph"/>
    <w:basedOn w:val="Normal"/>
    <w:autoRedefine/>
    <w:uiPriority w:val="34"/>
    <w:qFormat/>
    <w:rsid w:val="0032065F"/>
    <w:pPr>
      <w:numPr>
        <w:numId w:val="1"/>
      </w:numPr>
      <w:tabs>
        <w:tab w:val="left" w:pos="1080"/>
      </w:tabs>
      <w:ind w:left="1080"/>
      <w:contextualSpacing/>
    </w:pPr>
    <w:rPr>
      <w:rFonts w:ascii="Calibri Light" w:eastAsiaTheme="minorHAnsi" w:hAnsi="Calibri Light" w:cstheme="minorBidi"/>
      <w:color w:val="000000" w:themeColor="tex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2065F"/>
    <w:rPr>
      <w:rFonts w:eastAsia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65F"/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065F"/>
    <w:rPr>
      <w:vertAlign w:val="superscript"/>
    </w:rPr>
  </w:style>
  <w:style w:type="paragraph" w:styleId="NoSpacing">
    <w:name w:val="No Spacing"/>
    <w:uiPriority w:val="1"/>
    <w:qFormat/>
    <w:rsid w:val="0032065F"/>
    <w:rPr>
      <w:rFonts w:ascii="Futura Lt BT" w:eastAsiaTheme="minorHAnsi" w:hAnsi="Futura L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boughton@sen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hall.kirkland@asm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apell@j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Ma</dc:creator>
  <cp:keywords/>
  <dc:description/>
  <cp:lastModifiedBy>Rachel Linn-Gish</cp:lastModifiedBy>
  <cp:revision>2</cp:revision>
  <dcterms:created xsi:type="dcterms:W3CDTF">2016-06-13T18:57:00Z</dcterms:created>
  <dcterms:modified xsi:type="dcterms:W3CDTF">2016-06-13T18:57:00Z</dcterms:modified>
</cp:coreProperties>
</file>